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CEB" w:rsidRDefault="009149CA" w:rsidP="009149CA">
      <w:pPr>
        <w:ind w:right="-450"/>
        <w:rPr>
          <w:sz w:val="28"/>
          <w:szCs w:val="28"/>
        </w:rPr>
      </w:pPr>
      <w:r w:rsidRPr="009149CA">
        <w:rPr>
          <w:b/>
          <w:sz w:val="28"/>
          <w:szCs w:val="28"/>
        </w:rPr>
        <w:t>GIREI MODEL SCHOOL</w:t>
      </w:r>
      <w:r>
        <w:rPr>
          <w:b/>
          <w:sz w:val="28"/>
          <w:szCs w:val="28"/>
        </w:rPr>
        <w:t xml:space="preserve">: </w:t>
      </w:r>
      <w:r>
        <w:rPr>
          <w:sz w:val="28"/>
          <w:szCs w:val="28"/>
        </w:rPr>
        <w:t xml:space="preserve">The school comprises of four (4) lots. Yusuf </w:t>
      </w:r>
      <w:proofErr w:type="spellStart"/>
      <w:r>
        <w:rPr>
          <w:sz w:val="28"/>
          <w:szCs w:val="28"/>
        </w:rPr>
        <w:t>Danjuma</w:t>
      </w:r>
      <w:proofErr w:type="spellEnd"/>
      <w:r>
        <w:rPr>
          <w:sz w:val="28"/>
          <w:szCs w:val="28"/>
        </w:rPr>
        <w:t xml:space="preserve"> the site manager for lots 3 &amp; 4 took the team</w:t>
      </w:r>
      <w:r w:rsidR="00B80D15">
        <w:rPr>
          <w:sz w:val="28"/>
          <w:szCs w:val="28"/>
        </w:rPr>
        <w:t xml:space="preserve"> round to see the level of work done.</w:t>
      </w:r>
    </w:p>
    <w:p w:rsidR="009149CA" w:rsidRDefault="009149CA" w:rsidP="009149CA">
      <w:pPr>
        <w:ind w:right="-450"/>
        <w:rPr>
          <w:sz w:val="28"/>
          <w:szCs w:val="28"/>
        </w:rPr>
      </w:pPr>
      <w:r>
        <w:rPr>
          <w:sz w:val="28"/>
          <w:szCs w:val="28"/>
        </w:rPr>
        <w:t>LOT 1: This is the nursery section of the school and it comprises of four (4) classes with four toilets attached to the building. Level of completion is 95%.</w:t>
      </w:r>
    </w:p>
    <w:p w:rsidR="009149CA" w:rsidRDefault="009149CA" w:rsidP="009149CA">
      <w:pPr>
        <w:ind w:right="-450"/>
        <w:rPr>
          <w:sz w:val="28"/>
          <w:szCs w:val="28"/>
        </w:rPr>
      </w:pPr>
      <w:r>
        <w:rPr>
          <w:sz w:val="28"/>
          <w:szCs w:val="28"/>
        </w:rPr>
        <w:t xml:space="preserve">LOT 2: Is the primary section and its divided into two (2), lot 2A &amp; 2B. It’s a </w:t>
      </w:r>
      <w:r w:rsidR="00B80D15">
        <w:rPr>
          <w:sz w:val="28"/>
          <w:szCs w:val="28"/>
        </w:rPr>
        <w:t xml:space="preserve">C shape design with 9 classes and 2 offices </w:t>
      </w:r>
      <w:r>
        <w:rPr>
          <w:sz w:val="28"/>
          <w:szCs w:val="28"/>
        </w:rPr>
        <w:t>in each</w:t>
      </w:r>
      <w:r w:rsidR="00B80D15">
        <w:rPr>
          <w:sz w:val="28"/>
          <w:szCs w:val="28"/>
        </w:rPr>
        <w:t xml:space="preserve"> block making a total of 18 classes and 4 offices. Level of completion is 90%. </w:t>
      </w:r>
      <w:r>
        <w:rPr>
          <w:sz w:val="28"/>
          <w:szCs w:val="28"/>
        </w:rPr>
        <w:t xml:space="preserve"> </w:t>
      </w:r>
    </w:p>
    <w:p w:rsidR="00B80D15" w:rsidRDefault="00B80D15" w:rsidP="009149CA">
      <w:pPr>
        <w:ind w:right="-450"/>
        <w:rPr>
          <w:sz w:val="28"/>
          <w:szCs w:val="28"/>
        </w:rPr>
      </w:pPr>
      <w:r>
        <w:rPr>
          <w:sz w:val="28"/>
          <w:szCs w:val="28"/>
        </w:rPr>
        <w:t xml:space="preserve">LOT 3: Is the secondary section of the school, it’s a H shape design with 9 classes and 3 offices. Level of completion 80% to be completed by the end of the month. </w:t>
      </w:r>
    </w:p>
    <w:p w:rsidR="00B80D15" w:rsidRDefault="00B80D15" w:rsidP="009149CA">
      <w:pPr>
        <w:ind w:right="-450"/>
        <w:rPr>
          <w:sz w:val="28"/>
          <w:szCs w:val="28"/>
        </w:rPr>
      </w:pPr>
      <w:r>
        <w:rPr>
          <w:sz w:val="28"/>
          <w:szCs w:val="28"/>
        </w:rPr>
        <w:t xml:space="preserve">LOT 4: </w:t>
      </w:r>
    </w:p>
    <w:p w:rsidR="00CF2F5F" w:rsidRDefault="00CF2F5F" w:rsidP="009149CA">
      <w:pPr>
        <w:ind w:right="-450"/>
        <w:rPr>
          <w:sz w:val="28"/>
          <w:szCs w:val="28"/>
        </w:rPr>
      </w:pPr>
      <w:r>
        <w:rPr>
          <w:sz w:val="28"/>
          <w:szCs w:val="28"/>
        </w:rPr>
        <w:t>IN LOTS 2,3 &amp; 4 the toilets are outside a separate building and has Ramps which makes it accessible to everyone.</w:t>
      </w:r>
    </w:p>
    <w:p w:rsidR="00F30546" w:rsidRDefault="00F30546" w:rsidP="009149CA">
      <w:pPr>
        <w:ind w:right="-450"/>
        <w:rPr>
          <w:sz w:val="28"/>
          <w:szCs w:val="28"/>
        </w:rPr>
      </w:pPr>
      <w:r w:rsidRPr="00F30546">
        <w:rPr>
          <w:b/>
          <w:sz w:val="28"/>
          <w:szCs w:val="28"/>
        </w:rPr>
        <w:t>YOLA NORTH MODEL SCHOOL</w:t>
      </w:r>
      <w:r>
        <w:rPr>
          <w:b/>
          <w:sz w:val="28"/>
          <w:szCs w:val="28"/>
        </w:rPr>
        <w:t xml:space="preserve">: </w:t>
      </w:r>
      <w:r w:rsidR="00A96F65" w:rsidRPr="00A96F65">
        <w:rPr>
          <w:sz w:val="28"/>
          <w:szCs w:val="28"/>
        </w:rPr>
        <w:t>M</w:t>
      </w:r>
      <w:r w:rsidR="00A96F65">
        <w:rPr>
          <w:sz w:val="28"/>
          <w:szCs w:val="28"/>
        </w:rPr>
        <w:t xml:space="preserve">r. Sam </w:t>
      </w:r>
      <w:proofErr w:type="spellStart"/>
      <w:r w:rsidR="00A96F65">
        <w:rPr>
          <w:sz w:val="28"/>
          <w:szCs w:val="28"/>
        </w:rPr>
        <w:t>Alara</w:t>
      </w:r>
      <w:proofErr w:type="spellEnd"/>
      <w:r w:rsidR="00A96F65">
        <w:rPr>
          <w:sz w:val="28"/>
          <w:szCs w:val="28"/>
        </w:rPr>
        <w:t xml:space="preserve"> the project manager for assisted design consultant started that the Model school projects across the 21 local governments started around February and is expected to be completed by September but due to some factors like the hike in inflation, logistics and flood in some parts of the local governments that target could not be achieved but within the next four (4) weeks the projects will be completed and handed to the beneficiaries. </w:t>
      </w:r>
    </w:p>
    <w:p w:rsidR="00216C63" w:rsidRDefault="00A96F65" w:rsidP="00621C22">
      <w:pPr>
        <w:spacing w:line="360" w:lineRule="auto"/>
        <w:ind w:right="-450"/>
        <w:rPr>
          <w:sz w:val="28"/>
          <w:szCs w:val="28"/>
        </w:rPr>
      </w:pPr>
      <w:r>
        <w:rPr>
          <w:sz w:val="28"/>
          <w:szCs w:val="28"/>
        </w:rPr>
        <w:t>The site manager for lots 3,4 &amp; 6</w:t>
      </w:r>
      <w:r w:rsidR="00613159">
        <w:rPr>
          <w:sz w:val="28"/>
          <w:szCs w:val="28"/>
        </w:rPr>
        <w:t xml:space="preserve"> which are the section for secondary school</w:t>
      </w:r>
      <w:r>
        <w:rPr>
          <w:sz w:val="28"/>
          <w:szCs w:val="28"/>
        </w:rPr>
        <w:t xml:space="preserve"> Qs </w:t>
      </w:r>
      <w:proofErr w:type="spellStart"/>
      <w:r>
        <w:rPr>
          <w:sz w:val="28"/>
          <w:szCs w:val="28"/>
        </w:rPr>
        <w:t>Abdulrahman</w:t>
      </w:r>
      <w:proofErr w:type="spellEnd"/>
      <w:r>
        <w:rPr>
          <w:sz w:val="28"/>
          <w:szCs w:val="28"/>
        </w:rPr>
        <w:t xml:space="preserve"> Idris of Guild and built </w:t>
      </w:r>
      <w:r w:rsidR="00613159">
        <w:rPr>
          <w:sz w:val="28"/>
          <w:szCs w:val="28"/>
        </w:rPr>
        <w:t>said the lot comprises of 18 classrooms, 2 staff rooms and 2 control rooms. The level of work done so far is 60% awaiting payment to finish the work as soon as possible. Lots 1&amp; 2 are the nursery a</w:t>
      </w:r>
      <w:r w:rsidR="00621C22">
        <w:rPr>
          <w:sz w:val="28"/>
          <w:szCs w:val="28"/>
        </w:rPr>
        <w:t xml:space="preserve">nd primary section which are at 95% and 70% respectively </w:t>
      </w:r>
    </w:p>
    <w:p w:rsidR="00C90A04" w:rsidRDefault="00C90A04" w:rsidP="009149CA">
      <w:pPr>
        <w:ind w:right="-450"/>
        <w:rPr>
          <w:sz w:val="28"/>
          <w:szCs w:val="28"/>
        </w:rPr>
      </w:pPr>
      <w:r w:rsidRPr="00621C22">
        <w:rPr>
          <w:b/>
          <w:sz w:val="28"/>
          <w:szCs w:val="28"/>
        </w:rPr>
        <w:t>FEDERAL HOUSING PHASE 4 18.3 KM ROAD NETWORK</w:t>
      </w:r>
      <w:r>
        <w:rPr>
          <w:sz w:val="28"/>
          <w:szCs w:val="28"/>
        </w:rPr>
        <w:t xml:space="preserve">: </w:t>
      </w:r>
    </w:p>
    <w:p w:rsidR="00AF59C9" w:rsidRDefault="00AF59C9" w:rsidP="009149CA">
      <w:pPr>
        <w:ind w:right="-450"/>
        <w:rPr>
          <w:sz w:val="28"/>
          <w:szCs w:val="28"/>
        </w:rPr>
      </w:pPr>
      <w:r>
        <w:rPr>
          <w:sz w:val="28"/>
          <w:szCs w:val="28"/>
        </w:rPr>
        <w:t xml:space="preserve">The site manager for Phase 4 Mr. Peter </w:t>
      </w:r>
      <w:proofErr w:type="spellStart"/>
      <w:r>
        <w:rPr>
          <w:sz w:val="28"/>
          <w:szCs w:val="28"/>
        </w:rPr>
        <w:t>Jidere</w:t>
      </w:r>
      <w:proofErr w:type="spellEnd"/>
      <w:r>
        <w:rPr>
          <w:sz w:val="28"/>
          <w:szCs w:val="28"/>
        </w:rPr>
        <w:t xml:space="preserve"> said the project is slated for 12months and work commenced around May to be completed by the May 2025. The work at Main road 1,3 and 4 is at the Art moving operation and drainage stage. While work at main road 2 is yet to commence. The level of work dome so far is 40%. </w:t>
      </w:r>
    </w:p>
    <w:p w:rsidR="00AF59C9" w:rsidRDefault="00AF59C9" w:rsidP="009149CA">
      <w:pPr>
        <w:ind w:right="-450"/>
        <w:rPr>
          <w:sz w:val="28"/>
          <w:szCs w:val="28"/>
        </w:rPr>
      </w:pPr>
      <w:r w:rsidRPr="00621C22">
        <w:rPr>
          <w:b/>
          <w:sz w:val="28"/>
          <w:szCs w:val="28"/>
        </w:rPr>
        <w:lastRenderedPageBreak/>
        <w:t>ULTRAL MODERN SHOPPING COMPLEX:</w:t>
      </w:r>
      <w:r>
        <w:rPr>
          <w:sz w:val="28"/>
          <w:szCs w:val="28"/>
        </w:rPr>
        <w:t xml:space="preserve"> The new modern shopping complex is said to have six (6) lanes. Two (2) on the left hand side will accommodate vehicles going from </w:t>
      </w:r>
      <w:proofErr w:type="spellStart"/>
      <w:r>
        <w:rPr>
          <w:sz w:val="28"/>
          <w:szCs w:val="28"/>
        </w:rPr>
        <w:t>Girei</w:t>
      </w:r>
      <w:proofErr w:type="spellEnd"/>
      <w:r>
        <w:rPr>
          <w:sz w:val="28"/>
          <w:szCs w:val="28"/>
        </w:rPr>
        <w:t xml:space="preserve"> to Yola with a free parking space.</w:t>
      </w:r>
      <w:r w:rsidR="00621C22">
        <w:rPr>
          <w:sz w:val="28"/>
          <w:szCs w:val="28"/>
        </w:rPr>
        <w:t>, then t</w:t>
      </w:r>
      <w:r>
        <w:rPr>
          <w:sz w:val="28"/>
          <w:szCs w:val="28"/>
        </w:rPr>
        <w:t xml:space="preserve">wo (2) </w:t>
      </w:r>
      <w:r w:rsidR="00621C22">
        <w:rPr>
          <w:sz w:val="28"/>
          <w:szCs w:val="28"/>
        </w:rPr>
        <w:t xml:space="preserve">free lanes internally which will accommodate vehicles from Yola to </w:t>
      </w:r>
      <w:proofErr w:type="spellStart"/>
      <w:r w:rsidR="00621C22">
        <w:rPr>
          <w:sz w:val="28"/>
          <w:szCs w:val="28"/>
        </w:rPr>
        <w:t>Girei</w:t>
      </w:r>
      <w:proofErr w:type="spellEnd"/>
      <w:r w:rsidR="00621C22">
        <w:rPr>
          <w:sz w:val="28"/>
          <w:szCs w:val="28"/>
        </w:rPr>
        <w:t xml:space="preserve"> and beyond and another two (2) reserve lanes for the market which a crash barrier will be assembled to enable customers that are intending to go to the market.  A person from the left hand lane cannot cross to the right hand lane because a barrier fence of 2cm will be put in place to avoid passersby from crossing due to high speed of</w:t>
      </w:r>
      <w:r w:rsidR="005C274E">
        <w:rPr>
          <w:sz w:val="28"/>
          <w:szCs w:val="28"/>
        </w:rPr>
        <w:t xml:space="preserve"> moving vehicles approaching from the</w:t>
      </w:r>
      <w:r w:rsidR="00621C22">
        <w:rPr>
          <w:sz w:val="28"/>
          <w:szCs w:val="28"/>
        </w:rPr>
        <w:t xml:space="preserve"> </w:t>
      </w:r>
      <w:proofErr w:type="spellStart"/>
      <w:r w:rsidR="00621C22">
        <w:rPr>
          <w:sz w:val="28"/>
          <w:szCs w:val="28"/>
        </w:rPr>
        <w:t>Mubi</w:t>
      </w:r>
      <w:proofErr w:type="spellEnd"/>
      <w:r w:rsidR="00621C22">
        <w:rPr>
          <w:sz w:val="28"/>
          <w:szCs w:val="28"/>
        </w:rPr>
        <w:t xml:space="preserve"> round about fly over.</w:t>
      </w:r>
    </w:p>
    <w:p w:rsidR="00614C4C" w:rsidRDefault="00614C4C" w:rsidP="009149CA">
      <w:pPr>
        <w:ind w:right="-450"/>
        <w:rPr>
          <w:sz w:val="28"/>
          <w:szCs w:val="28"/>
        </w:rPr>
      </w:pPr>
      <w:r>
        <w:rPr>
          <w:sz w:val="28"/>
          <w:szCs w:val="28"/>
        </w:rPr>
        <w:t>DUAL CARRIAGE DRAINAGE CANAL:</w:t>
      </w:r>
      <w:bookmarkStart w:id="0" w:name="_GoBack"/>
      <w:bookmarkEnd w:id="0"/>
    </w:p>
    <w:p w:rsidR="0037468A" w:rsidRDefault="0037468A" w:rsidP="009149CA">
      <w:pPr>
        <w:ind w:right="-450"/>
        <w:rPr>
          <w:sz w:val="28"/>
          <w:szCs w:val="28"/>
        </w:rPr>
      </w:pPr>
    </w:p>
    <w:p w:rsidR="00621C22" w:rsidRDefault="00621C22" w:rsidP="009149CA">
      <w:pPr>
        <w:ind w:right="-450"/>
        <w:rPr>
          <w:sz w:val="28"/>
          <w:szCs w:val="28"/>
        </w:rPr>
      </w:pPr>
    </w:p>
    <w:p w:rsidR="00A96F65" w:rsidRPr="00F30546" w:rsidRDefault="00613159" w:rsidP="009149CA">
      <w:pPr>
        <w:ind w:right="-450"/>
        <w:rPr>
          <w:b/>
          <w:sz w:val="28"/>
          <w:szCs w:val="28"/>
        </w:rPr>
      </w:pPr>
      <w:r>
        <w:rPr>
          <w:sz w:val="28"/>
          <w:szCs w:val="28"/>
        </w:rPr>
        <w:t xml:space="preserve"> </w:t>
      </w:r>
    </w:p>
    <w:sectPr w:rsidR="00A96F65" w:rsidRPr="00F30546" w:rsidSect="005823FA">
      <w:pgSz w:w="12240" w:h="15840"/>
      <w:pgMar w:top="144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3FA"/>
    <w:rsid w:val="0006140B"/>
    <w:rsid w:val="00216C63"/>
    <w:rsid w:val="00281490"/>
    <w:rsid w:val="0037468A"/>
    <w:rsid w:val="00411CEB"/>
    <w:rsid w:val="005823FA"/>
    <w:rsid w:val="005C274E"/>
    <w:rsid w:val="00613159"/>
    <w:rsid w:val="00614C4C"/>
    <w:rsid w:val="00621C22"/>
    <w:rsid w:val="00636036"/>
    <w:rsid w:val="009149CA"/>
    <w:rsid w:val="00A96F65"/>
    <w:rsid w:val="00AF59C9"/>
    <w:rsid w:val="00B80D15"/>
    <w:rsid w:val="00C30295"/>
    <w:rsid w:val="00C90A04"/>
    <w:rsid w:val="00CF2F5F"/>
    <w:rsid w:val="00F3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CFC4"/>
  <w15:chartTrackingRefBased/>
  <w15:docId w15:val="{054D8FD6-7A05-476F-A0DC-9314694C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2024-10-12T19:28:00Z</dcterms:created>
  <dcterms:modified xsi:type="dcterms:W3CDTF">2024-10-12T19:28:00Z</dcterms:modified>
</cp:coreProperties>
</file>