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418C" w14:textId="77777777" w:rsidR="001C6B38" w:rsidRDefault="00000000" w:rsidP="00B40541">
      <w:pPr>
        <w:pStyle w:val="Heading1"/>
        <w:ind w:left="-807" w:hanging="44"/>
        <w:jc w:val="center"/>
      </w:pPr>
      <w:r w:rsidRPr="00B40541">
        <w:rPr>
          <w:sz w:val="36"/>
          <w:szCs w:val="36"/>
          <w:u w:val="single"/>
        </w:rPr>
        <w:t>MINISTRY FOR RURAL INFRASTRUCTURE AND COMMUNITY DEVELOPMENT</w:t>
      </w:r>
      <w:r w:rsidRPr="00B40541">
        <w:rPr>
          <w:u w:val="single"/>
        </w:rPr>
        <w:br/>
        <w:t>2024 SCORECARD</w:t>
      </w:r>
    </w:p>
    <w:p w14:paraId="60F683C1" w14:textId="77777777" w:rsidR="001C6B38" w:rsidRDefault="00000000">
      <w:r>
        <w:t>Background</w:t>
      </w:r>
    </w:p>
    <w:p w14:paraId="6C297287" w14:textId="77777777" w:rsidR="001C6B38" w:rsidRDefault="00000000">
      <w:r>
        <w:t>This scorecard presents key rural electrification and rural road achievements across Adamawa State.</w:t>
      </w:r>
      <w:r>
        <w:br/>
      </w:r>
    </w:p>
    <w:p w14:paraId="0D1BA912" w14:textId="77777777" w:rsidR="001C6B38" w:rsidRDefault="00000000">
      <w:r>
        <w:t>Key Achievements</w:t>
      </w:r>
    </w:p>
    <w:p w14:paraId="7931CD1C" w14:textId="77777777" w:rsidR="001C6B38" w:rsidRDefault="00000000">
      <w:pPr>
        <w:pStyle w:val="ListBullet"/>
      </w:pPr>
      <w:r>
        <w:t>“FINTIRI SUCCESS STORY IN RURAL DEVELOPMENT”BY</w:t>
      </w:r>
    </w:p>
    <w:p w14:paraId="0696A682" w14:textId="77777777" w:rsidR="001C6B38" w:rsidRDefault="00000000">
      <w:pPr>
        <w:pStyle w:val="ListBullet"/>
      </w:pPr>
      <w:r>
        <w:t>HONOURABLE TITUS SOLOMON</w:t>
      </w:r>
    </w:p>
    <w:p w14:paraId="5C7E7C1A" w14:textId="77777777" w:rsidR="001C6B38" w:rsidRDefault="00000000">
      <w:pPr>
        <w:pStyle w:val="ListBullet"/>
      </w:pPr>
      <w:r>
        <w:t>COMMISSIONER, MINISTRY FOR RURAL INFRASTRUCTURE AND COMMUNITY DEVELOPMENT</w:t>
      </w:r>
    </w:p>
    <w:p w14:paraId="7B6BD818" w14:textId="77777777" w:rsidR="001C6B38" w:rsidRDefault="00000000">
      <w:pPr>
        <w:pStyle w:val="ListBullet"/>
      </w:pPr>
      <w:r>
        <w:t>Gentlemen of the Press, let me welcome you all to this briefing on the achievements of Governor Ahmadu Umaru Fintiri in Ministry for Rural Infrastructure and Community Development which cut across Rural Electrification  and Rural Roads.</w:t>
      </w:r>
    </w:p>
    <w:p w14:paraId="734E0B13" w14:textId="77777777" w:rsidR="001C6B38" w:rsidRDefault="00000000">
      <w:pPr>
        <w:pStyle w:val="ListBullet"/>
      </w:pPr>
      <w:r>
        <w:t>Below are the achievements:</w:t>
      </w:r>
    </w:p>
    <w:p w14:paraId="140BC992" w14:textId="77777777" w:rsidR="001C6B38" w:rsidRDefault="00000000">
      <w:pPr>
        <w:pStyle w:val="ListBullet"/>
      </w:pPr>
      <w:r>
        <w:t>The Fadama Rake/Kwanan Kuka</w:t>
      </w:r>
    </w:p>
    <w:p w14:paraId="2340AEA6" w14:textId="77777777" w:rsidR="001C6B38" w:rsidRDefault="00000000">
      <w:pPr>
        <w:pStyle w:val="ListBullet"/>
      </w:pPr>
      <w:r>
        <w:t>Electrification 100% completed.</w:t>
      </w:r>
    </w:p>
    <w:p w14:paraId="0378CA29" w14:textId="77777777" w:rsidR="001C6B38" w:rsidRDefault="00000000">
      <w:pPr>
        <w:pStyle w:val="ListBullet"/>
      </w:pPr>
      <w:r>
        <w:t>Electricity   Supply  to</w:t>
      </w:r>
    </w:p>
    <w:p w14:paraId="4BF02EAE" w14:textId="77777777" w:rsidR="001C6B38" w:rsidRDefault="00000000">
      <w:pPr>
        <w:pStyle w:val="ListBullet"/>
      </w:pPr>
      <w:r>
        <w:t>Uba Mishara completed.</w:t>
      </w:r>
    </w:p>
    <w:p w14:paraId="583BB45B" w14:textId="77777777" w:rsidR="001C6B38" w:rsidRDefault="00000000">
      <w:pPr>
        <w:pStyle w:val="ListBullet"/>
      </w:pPr>
      <w:r>
        <w:t>Hildi-Jalingo Electricity</w:t>
      </w:r>
    </w:p>
    <w:p w14:paraId="0582FD86" w14:textId="77777777" w:rsidR="001C6B38" w:rsidRDefault="00000000">
      <w:pPr>
        <w:pStyle w:val="ListBullet"/>
      </w:pPr>
      <w:r>
        <w:t>Supply completed.</w:t>
      </w:r>
    </w:p>
    <w:p w14:paraId="0D44B7D4" w14:textId="77777777" w:rsidR="001C6B38" w:rsidRDefault="00000000">
      <w:pPr>
        <w:pStyle w:val="ListBullet"/>
      </w:pPr>
      <w:r>
        <w:t>Electricity Supply to Kurmi</w:t>
      </w:r>
    </w:p>
    <w:p w14:paraId="204CF1B2" w14:textId="77777777" w:rsidR="001C6B38" w:rsidRDefault="00000000">
      <w:pPr>
        <w:pStyle w:val="ListBullet"/>
      </w:pPr>
      <w:r>
        <w:t>completed.</w:t>
      </w:r>
    </w:p>
    <w:p w14:paraId="42E0FD8D" w14:textId="77777777" w:rsidR="001C6B38" w:rsidRDefault="00000000">
      <w:pPr>
        <w:pStyle w:val="ListBullet"/>
      </w:pPr>
      <w:r>
        <w:t>Wuyaku, Fahar, Mbewa and Kaulewa in Gombi LGA Electricity project also completed.</w:t>
      </w:r>
    </w:p>
    <w:p w14:paraId="4C6BD36D" w14:textId="77777777" w:rsidR="001C6B38" w:rsidRDefault="00000000">
      <w:pPr>
        <w:pStyle w:val="ListBullet"/>
      </w:pPr>
      <w:r>
        <w:t>Electricity Supply to  Cottage Hospital Girei completed.</w:t>
      </w:r>
    </w:p>
    <w:p w14:paraId="5F9AE831" w14:textId="77777777" w:rsidR="001C6B38" w:rsidRDefault="00000000">
      <w:pPr>
        <w:pStyle w:val="ListBullet"/>
      </w:pPr>
      <w:r>
        <w:t>Electricity supply to Margi IDP</w:t>
      </w:r>
    </w:p>
    <w:p w14:paraId="54CA99B5" w14:textId="77777777" w:rsidR="001C6B38" w:rsidRDefault="00000000">
      <w:pPr>
        <w:pStyle w:val="ListBullet"/>
      </w:pPr>
      <w:r>
        <w:t>Camp in Girei LGA completed.</w:t>
      </w:r>
    </w:p>
    <w:p w14:paraId="7B77A2E5" w14:textId="77777777" w:rsidR="001C6B38" w:rsidRDefault="00000000">
      <w:pPr>
        <w:pStyle w:val="ListBullet"/>
      </w:pPr>
      <w:r>
        <w:t>The construction of 42 km Road, from the NYSC Orientation Camp in Girei LGA to Labondo Borrong Town in Demsa LGA on going.</w:t>
      </w:r>
    </w:p>
    <w:p w14:paraId="37B12BD8" w14:textId="77777777" w:rsidR="001C6B38" w:rsidRDefault="00000000">
      <w:pPr>
        <w:pStyle w:val="ListBullet"/>
      </w:pPr>
      <w:r>
        <w:t>Electricity supply to Malabu and</w:t>
      </w:r>
    </w:p>
    <w:p w14:paraId="22EBD2AA" w14:textId="77777777" w:rsidR="001C6B38" w:rsidRDefault="00000000">
      <w:pPr>
        <w:pStyle w:val="ListBullet"/>
      </w:pPr>
      <w:r>
        <w:t>Farang in Fufore LGA Communities</w:t>
      </w:r>
    </w:p>
    <w:p w14:paraId="4BFD8B64" w14:textId="77777777" w:rsidR="001C6B38" w:rsidRDefault="00000000">
      <w:pPr>
        <w:pStyle w:val="ListBullet"/>
      </w:pPr>
      <w:r>
        <w:t>completed.</w:t>
      </w:r>
    </w:p>
    <w:p w14:paraId="58D947AE" w14:textId="77777777" w:rsidR="001C6B38" w:rsidRDefault="00000000">
      <w:pPr>
        <w:pStyle w:val="ListBullet"/>
      </w:pPr>
      <w:r>
        <w:t>Electricity supply to Wauru Jabbe,</w:t>
      </w:r>
    </w:p>
    <w:p w14:paraId="229FBB93" w14:textId="77777777" w:rsidR="001C6B38" w:rsidRDefault="00000000">
      <w:pPr>
        <w:pStyle w:val="ListBullet"/>
      </w:pPr>
      <w:r>
        <w:t>Yola South LGA completed.</w:t>
      </w:r>
    </w:p>
    <w:p w14:paraId="64EBB650" w14:textId="77777777" w:rsidR="001C6B38" w:rsidRDefault="00000000">
      <w:pPr>
        <w:pStyle w:val="ListBullet"/>
      </w:pPr>
      <w:r>
        <w:t>Electrification of Rugange</w:t>
      </w:r>
    </w:p>
    <w:p w14:paraId="41BE18F1" w14:textId="77777777" w:rsidR="001C6B38" w:rsidRDefault="00000000">
      <w:pPr>
        <w:pStyle w:val="ListBullet"/>
      </w:pPr>
      <w:r>
        <w:t>Community completed.</w:t>
      </w:r>
    </w:p>
    <w:p w14:paraId="34CFB563" w14:textId="77777777" w:rsidR="001C6B38" w:rsidRDefault="00000000">
      <w:pPr>
        <w:pStyle w:val="ListBullet"/>
      </w:pPr>
      <w:r>
        <w:t>Supply and Installation of 500 KVA</w:t>
      </w:r>
    </w:p>
    <w:p w14:paraId="1F6E56A8" w14:textId="77777777" w:rsidR="001C6B38" w:rsidRDefault="00000000">
      <w:pPr>
        <w:pStyle w:val="ListBullet"/>
      </w:pPr>
      <w:r>
        <w:t>Transformer with all the accessories at</w:t>
      </w:r>
    </w:p>
    <w:p w14:paraId="66FF2DA4" w14:textId="77777777" w:rsidR="001C6B38" w:rsidRDefault="00000000">
      <w:pPr>
        <w:pStyle w:val="ListBullet"/>
      </w:pPr>
      <w:r>
        <w:t>Kofare “B” completed.</w:t>
      </w:r>
    </w:p>
    <w:p w14:paraId="6686D8C6" w14:textId="77777777" w:rsidR="001C6B38" w:rsidRDefault="00000000">
      <w:pPr>
        <w:pStyle w:val="ListBullet"/>
      </w:pPr>
      <w:r>
        <w:lastRenderedPageBreak/>
        <w:t>Electrification of 1,000 Housing Unit</w:t>
      </w:r>
    </w:p>
    <w:p w14:paraId="5E3708DB" w14:textId="77777777" w:rsidR="001C6B38" w:rsidRDefault="00000000">
      <w:pPr>
        <w:pStyle w:val="ListBullet"/>
      </w:pPr>
      <w:r>
        <w:t>Yola North LGA on going.</w:t>
      </w:r>
    </w:p>
    <w:p w14:paraId="005BAD1A" w14:textId="77777777" w:rsidR="001C6B38" w:rsidRDefault="00000000">
      <w:pPr>
        <w:pStyle w:val="ListBullet"/>
      </w:pPr>
      <w:r>
        <w:t>24 kilometers. Marraraba-Hombo-Dumne rural road project in Song LGA. on going.</w:t>
      </w:r>
    </w:p>
    <w:p w14:paraId="580C755E" w14:textId="77777777" w:rsidR="001C6B38" w:rsidRDefault="00000000">
      <w:pPr>
        <w:pStyle w:val="ListBullet"/>
      </w:pPr>
      <w:r>
        <w:t>Electrification of Bille, Kpasham and Dong Communities in Demsa LGA completed and soon be linked to National Grid.</w:t>
      </w:r>
    </w:p>
    <w:p w14:paraId="70FF7675" w14:textId="77777777" w:rsidR="001C6B38" w:rsidRDefault="00000000">
      <w:pPr>
        <w:pStyle w:val="ListBullet"/>
      </w:pPr>
      <w:r>
        <w:t>Construction of Tower River</w:t>
      </w:r>
    </w:p>
    <w:p w14:paraId="13705088" w14:textId="77777777" w:rsidR="001C6B38" w:rsidRDefault="00000000">
      <w:pPr>
        <w:pStyle w:val="ListBullet"/>
      </w:pPr>
      <w:r>
        <w:t>Crossing at Borrong completed.</w:t>
      </w:r>
    </w:p>
    <w:p w14:paraId="56CE25C8" w14:textId="77777777" w:rsidR="001C6B38" w:rsidRDefault="00000000">
      <w:pPr>
        <w:pStyle w:val="ListBullet"/>
      </w:pPr>
      <w:r>
        <w:t>Opalo, Shemun, Hoki and Zekun, electrification in Numan and Lamurde LGA also completed and will be linked to the National Grid.</w:t>
      </w:r>
    </w:p>
    <w:p w14:paraId="3D8C4239" w14:textId="77777777" w:rsidR="001C6B38" w:rsidRDefault="00000000">
      <w:pPr>
        <w:pStyle w:val="ListBullet"/>
      </w:pPr>
      <w:r>
        <w:t>Wuro-Liman and Nyombe rural</w:t>
      </w:r>
    </w:p>
    <w:p w14:paraId="48D55302" w14:textId="77777777" w:rsidR="001C6B38" w:rsidRDefault="00000000">
      <w:pPr>
        <w:pStyle w:val="ListBullet"/>
      </w:pPr>
      <w:r>
        <w:t>electricifcation in Mayo-Belwa also completed.</w:t>
      </w:r>
    </w:p>
    <w:p w14:paraId="3ADE4673" w14:textId="77777777" w:rsidR="001C6B38" w:rsidRDefault="00000000">
      <w:pPr>
        <w:pStyle w:val="ListBullet"/>
      </w:pPr>
      <w:r>
        <w:t>The electrification of Gorobi and</w:t>
      </w:r>
    </w:p>
    <w:p w14:paraId="7C4171A1" w14:textId="77777777" w:rsidR="001C6B38" w:rsidRDefault="00000000">
      <w:pPr>
        <w:pStyle w:val="ListBullet"/>
      </w:pPr>
      <w:r>
        <w:t>Dapanti in Mayo-Belwa LGA</w:t>
      </w:r>
    </w:p>
    <w:p w14:paraId="75B1351B" w14:textId="77777777" w:rsidR="001C6B38" w:rsidRDefault="00000000">
      <w:pPr>
        <w:pStyle w:val="ListBullet"/>
      </w:pPr>
      <w:r>
        <w:t>Communities also completed.</w:t>
      </w:r>
    </w:p>
    <w:p w14:paraId="2A4F4452" w14:textId="77777777" w:rsidR="001C6B38" w:rsidRDefault="00000000">
      <w:pPr>
        <w:pStyle w:val="ListBullet"/>
      </w:pPr>
      <w:r>
        <w:t>Electricity supply to So’o and</w:t>
      </w:r>
    </w:p>
    <w:p w14:paraId="3DFCCCD7" w14:textId="77777777" w:rsidR="001C6B38" w:rsidRDefault="00000000">
      <w:pPr>
        <w:pStyle w:val="ListBullet"/>
      </w:pPr>
      <w:r>
        <w:t>Mapeo in Jada LGA Communities on going.</w:t>
      </w:r>
    </w:p>
    <w:p w14:paraId="264B1FC9" w14:textId="77777777" w:rsidR="001C6B38" w:rsidRDefault="00000000">
      <w:pPr>
        <w:pStyle w:val="ListBullet"/>
      </w:pPr>
      <w:r>
        <w:t>Nassarawo Mugulbu and Bajaule</w:t>
      </w:r>
    </w:p>
    <w:p w14:paraId="2B0F2708" w14:textId="77777777" w:rsidR="001C6B38" w:rsidRDefault="00000000">
      <w:pPr>
        <w:pStyle w:val="ListBullet"/>
      </w:pPr>
      <w:r>
        <w:t>electrification project completed.</w:t>
      </w:r>
    </w:p>
    <w:p w14:paraId="7F591C8B" w14:textId="77777777" w:rsidR="001C6B38" w:rsidRDefault="00000000">
      <w:pPr>
        <w:pStyle w:val="ListBullet"/>
      </w:pPr>
      <w:r>
        <w:t>Michika/Madagali LGA a rehabilitation of</w:t>
      </w:r>
    </w:p>
    <w:p w14:paraId="18A8FB02" w14:textId="77777777" w:rsidR="001C6B38" w:rsidRDefault="00000000">
      <w:pPr>
        <w:pStyle w:val="ListBullet"/>
      </w:pPr>
      <w:r>
        <w:t>Electricity Supply in Michika and</w:t>
      </w:r>
    </w:p>
    <w:p w14:paraId="25B22E9B" w14:textId="77777777" w:rsidR="001C6B38" w:rsidRDefault="00000000">
      <w:pPr>
        <w:pStyle w:val="ListBullet"/>
      </w:pPr>
      <w:r>
        <w:t>Madagali Towns already completed.</w:t>
      </w:r>
    </w:p>
    <w:p w14:paraId="3FB2B099" w14:textId="77777777" w:rsidR="001C6B38" w:rsidRDefault="00000000">
      <w:pPr>
        <w:pStyle w:val="ListBullet"/>
      </w:pPr>
      <w:r>
        <w:t>Electrification of Maiha-Gari and Humbutudi in Maiha LGA completed.</w:t>
      </w:r>
    </w:p>
    <w:p w14:paraId="452DB194" w14:textId="77777777" w:rsidR="001C6B38" w:rsidRDefault="00000000">
      <w:pPr>
        <w:pStyle w:val="ListBullet"/>
      </w:pPr>
      <w:r>
        <w:t>Ten (10) Communities in ten (10) Local Governments benefited from supply and distribution of transformers</w:t>
      </w:r>
    </w:p>
    <w:p w14:paraId="050245FF" w14:textId="77777777" w:rsidR="001C6B38" w:rsidRDefault="00000000">
      <w:pPr>
        <w:pStyle w:val="ListBullet"/>
      </w:pPr>
      <w:r>
        <w:t>WE HAVE OTHER RURAL ROAD PROJECT CARRIED OUT ACROSS THE STATE</w:t>
      </w:r>
    </w:p>
    <w:p w14:paraId="43440933" w14:textId="77777777" w:rsidR="001C6B38" w:rsidRDefault="00000000">
      <w:pPr>
        <w:pStyle w:val="ListBullet"/>
      </w:pPr>
      <w:r>
        <w:t>SOME OF THE COMPLETED RURAL ROAD PROJECTS CARRIED OUT</w:t>
      </w:r>
    </w:p>
    <w:p w14:paraId="2421C0E5" w14:textId="77777777" w:rsidR="001C6B38" w:rsidRDefault="00000000">
      <w:pPr>
        <w:pStyle w:val="ListBullet"/>
      </w:pPr>
      <w:r>
        <w:t>ACROSS THE STATE</w:t>
      </w:r>
    </w:p>
    <w:p w14:paraId="3DF1E317" w14:textId="77777777" w:rsidR="001C6B38" w:rsidRDefault="00000000">
      <w:pPr>
        <w:pStyle w:val="ListBullet"/>
      </w:pPr>
      <w:r>
        <w:t>CONCLUSION</w:t>
      </w:r>
    </w:p>
    <w:p w14:paraId="03A1B14A" w14:textId="77777777" w:rsidR="001C6B38" w:rsidRDefault="00000000">
      <w:pPr>
        <w:pStyle w:val="ListBullet"/>
      </w:pPr>
      <w:r>
        <w:t>Distinguish Invited Guests, Gentlemen of the Press, this is so far the score card under the Ministry For Rural Infrastructure and Community Development, under the reign of Gov. Ahmadu Umaru Fintiri.</w:t>
      </w:r>
    </w:p>
    <w:p w14:paraId="6D1B25BE" w14:textId="77777777" w:rsidR="001C6B38" w:rsidRDefault="00000000">
      <w:pPr>
        <w:pStyle w:val="ListBullet"/>
      </w:pPr>
      <w:r>
        <w:t>We thank the organizers of this forum, the Ministry of Information and Strategy, and we appreciate you all. Thank you for listening.</w:t>
      </w:r>
    </w:p>
    <w:p w14:paraId="4583DD43" w14:textId="77777777" w:rsidR="001C6B38" w:rsidRDefault="00000000">
      <w:pPr>
        <w:pStyle w:val="ListBullet"/>
      </w:pPr>
      <w:r>
        <w:t>THANK YOU</w:t>
      </w:r>
    </w:p>
    <w:p w14:paraId="6ECC3B43" w14:textId="77777777" w:rsidR="001C6B38" w:rsidRDefault="00000000">
      <w:pPr>
        <w:pStyle w:val="ListBullet"/>
      </w:pPr>
      <w:r>
        <w:t>FOR LISTENING</w:t>
      </w:r>
    </w:p>
    <w:p w14:paraId="2C0A7712" w14:textId="77777777" w:rsidR="001C6B38" w:rsidRDefault="00000000">
      <w:r>
        <w:br/>
        <w:t>Conclusion</w:t>
      </w:r>
    </w:p>
    <w:p w14:paraId="2886BF96" w14:textId="77777777" w:rsidR="001C6B38" w:rsidRDefault="00000000">
      <w:r>
        <w:t>The Ministry remains committed to improving rural livelihoods through sustainable infrastructure delivery.</w:t>
      </w:r>
    </w:p>
    <w:sectPr w:rsidR="001C6B38" w:rsidSect="00B40541">
      <w:headerReference w:type="even" r:id="rId8"/>
      <w:headerReference w:type="default" r:id="rId9"/>
      <w:footerReference w:type="default" r:id="rId10"/>
      <w:headerReference w:type="first" r:id="rId11"/>
      <w:pgSz w:w="12240" w:h="15840"/>
      <w:pgMar w:top="1440" w:right="47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42EA" w14:textId="77777777" w:rsidR="00CA77BB" w:rsidRDefault="00CA77BB" w:rsidP="00B40541">
      <w:pPr>
        <w:spacing w:after="0" w:line="240" w:lineRule="auto"/>
      </w:pPr>
      <w:r>
        <w:separator/>
      </w:r>
    </w:p>
  </w:endnote>
  <w:endnote w:type="continuationSeparator" w:id="0">
    <w:p w14:paraId="239F37F5" w14:textId="77777777" w:rsidR="00CA77BB" w:rsidRDefault="00CA77BB" w:rsidP="00B4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314642"/>
      <w:docPartObj>
        <w:docPartGallery w:val="Page Numbers (Bottom of Page)"/>
        <w:docPartUnique/>
      </w:docPartObj>
    </w:sdtPr>
    <w:sdtEndPr>
      <w:rPr>
        <w:noProof/>
      </w:rPr>
    </w:sdtEndPr>
    <w:sdtContent>
      <w:p w14:paraId="7FEA60E1" w14:textId="1592EF26" w:rsidR="00B40541" w:rsidRDefault="00B405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80305" w14:textId="77777777" w:rsidR="00B40541" w:rsidRDefault="00B4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C90A" w14:textId="77777777" w:rsidR="00CA77BB" w:rsidRDefault="00CA77BB" w:rsidP="00B40541">
      <w:pPr>
        <w:spacing w:after="0" w:line="240" w:lineRule="auto"/>
      </w:pPr>
      <w:r>
        <w:separator/>
      </w:r>
    </w:p>
  </w:footnote>
  <w:footnote w:type="continuationSeparator" w:id="0">
    <w:p w14:paraId="6A5978D0" w14:textId="77777777" w:rsidR="00CA77BB" w:rsidRDefault="00CA77BB" w:rsidP="00B4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1AE8" w14:textId="09A71C86" w:rsidR="00B40541" w:rsidRDefault="00B40541">
    <w:pPr>
      <w:pStyle w:val="Header"/>
    </w:pPr>
    <w:r>
      <w:rPr>
        <w:noProof/>
      </w:rPr>
      <w:pict w14:anchorId="21CE7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75501" o:spid="_x0000_s1026" type="#_x0000_t136" style="position:absolute;margin-left:0;margin-top:0;width:758pt;height:47pt;rotation:315;z-index:-251655168;mso-position-horizontal:center;mso-position-horizontal-relative:margin;mso-position-vertical:center;mso-position-vertical-relative:margin" o:allowincell="f" fillcolor="red" stroked="f">
          <v:fill opacity=".5"/>
          <v:textpath style="font-family:&quot;Cambria&quot;;font-size:40pt" string="ADAMAWA STATE PLANNING COMMISS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A657" w14:textId="39F4BF7A" w:rsidR="00B40541" w:rsidRDefault="00B40541">
    <w:pPr>
      <w:pStyle w:val="Header"/>
    </w:pPr>
    <w:r>
      <w:rPr>
        <w:noProof/>
      </w:rPr>
      <w:pict w14:anchorId="2C32F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75502" o:spid="_x0000_s1027" type="#_x0000_t136" style="position:absolute;margin-left:0;margin-top:0;width:758pt;height:47pt;rotation:315;z-index:-251653120;mso-position-horizontal:center;mso-position-horizontal-relative:margin;mso-position-vertical:center;mso-position-vertical-relative:margin" o:allowincell="f" fillcolor="red" stroked="f">
          <v:fill opacity=".5"/>
          <v:textpath style="font-family:&quot;Cambria&quot;;font-size:40pt" string="ADAMAWA STATE PLANNING COMMISS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1D60" w14:textId="4586DE19" w:rsidR="00B40541" w:rsidRDefault="00B40541">
    <w:pPr>
      <w:pStyle w:val="Header"/>
    </w:pPr>
    <w:r>
      <w:rPr>
        <w:noProof/>
      </w:rPr>
      <w:pict w14:anchorId="33E3C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75500" o:spid="_x0000_s1025" type="#_x0000_t136" style="position:absolute;margin-left:0;margin-top:0;width:758pt;height:47pt;rotation:315;z-index:-251657216;mso-position-horizontal:center;mso-position-horizontal-relative:margin;mso-position-vertical:center;mso-position-vertical-relative:margin" o:allowincell="f" fillcolor="red" stroked="f">
          <v:fill opacity=".5"/>
          <v:textpath style="font-family:&quot;Cambria&quot;;font-size:40pt" string="ADAMAWA STATE PLANNING COMMIS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8041177">
    <w:abstractNumId w:val="8"/>
  </w:num>
  <w:num w:numId="2" w16cid:durableId="977300702">
    <w:abstractNumId w:val="6"/>
  </w:num>
  <w:num w:numId="3" w16cid:durableId="2106992403">
    <w:abstractNumId w:val="5"/>
  </w:num>
  <w:num w:numId="4" w16cid:durableId="847980974">
    <w:abstractNumId w:val="4"/>
  </w:num>
  <w:num w:numId="5" w16cid:durableId="940185157">
    <w:abstractNumId w:val="7"/>
  </w:num>
  <w:num w:numId="6" w16cid:durableId="1230992216">
    <w:abstractNumId w:val="3"/>
  </w:num>
  <w:num w:numId="7" w16cid:durableId="1899703865">
    <w:abstractNumId w:val="2"/>
  </w:num>
  <w:num w:numId="8" w16cid:durableId="2132018993">
    <w:abstractNumId w:val="1"/>
  </w:num>
  <w:num w:numId="9" w16cid:durableId="21328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6B38"/>
    <w:rsid w:val="0029639D"/>
    <w:rsid w:val="00326F90"/>
    <w:rsid w:val="00AA1D8D"/>
    <w:rsid w:val="00B40541"/>
    <w:rsid w:val="00B47730"/>
    <w:rsid w:val="00CA77BB"/>
    <w:rsid w:val="00CB0664"/>
    <w:rsid w:val="00F820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855367"/>
  <w14:defaultImageDpi w14:val="300"/>
  <w15:docId w15:val="{67A9BF01-162D-4FE6-913E-06B5249E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Yunana Kwaha</cp:lastModifiedBy>
  <cp:revision>2</cp:revision>
  <dcterms:created xsi:type="dcterms:W3CDTF">2026-02-17T12:59:00Z</dcterms:created>
  <dcterms:modified xsi:type="dcterms:W3CDTF">2026-02-17T12:59:00Z</dcterms:modified>
  <cp:category/>
</cp:coreProperties>
</file>